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4278" w14:textId="77777777" w:rsidR="00065E39" w:rsidRDefault="00065E39" w:rsidP="00065E39">
      <w:pPr>
        <w:jc w:val="center"/>
      </w:pPr>
      <w:r>
        <w:t>Louis E. Ramos, MD</w:t>
      </w:r>
    </w:p>
    <w:p w14:paraId="34C3B2F6" w14:textId="77777777" w:rsidR="00065E39" w:rsidRDefault="00065E39" w:rsidP="00065E39">
      <w:pPr>
        <w:jc w:val="center"/>
      </w:pPr>
      <w:r>
        <w:t>3705 Medical Pkwy, Suite 440</w:t>
      </w:r>
    </w:p>
    <w:p w14:paraId="52B55824" w14:textId="77777777" w:rsidR="00065E39" w:rsidRDefault="00065E39" w:rsidP="00065E39">
      <w:pPr>
        <w:jc w:val="center"/>
      </w:pPr>
      <w:r>
        <w:t>Austin, Texas 78705</w:t>
      </w:r>
    </w:p>
    <w:p w14:paraId="12032F94" w14:textId="77777777" w:rsidR="00065E39" w:rsidRDefault="00065E39" w:rsidP="00065E39">
      <w:pPr>
        <w:jc w:val="center"/>
      </w:pPr>
      <w:r>
        <w:t>Office:  (512) 640-2691</w:t>
      </w:r>
    </w:p>
    <w:p w14:paraId="1F44F3B8" w14:textId="77777777" w:rsidR="00065E39" w:rsidRDefault="00065E39" w:rsidP="00065E39">
      <w:pPr>
        <w:jc w:val="center"/>
      </w:pPr>
      <w:r>
        <w:t>Fax: (512) 598-8699</w:t>
      </w:r>
    </w:p>
    <w:p w14:paraId="3346A11A" w14:textId="77777777" w:rsidR="00065E39" w:rsidRDefault="00083E0E" w:rsidP="00065E39">
      <w:pPr>
        <w:jc w:val="center"/>
      </w:pPr>
      <w:hyperlink r:id="rId6" w:history="1">
        <w:r w:rsidR="00065E39" w:rsidRPr="004128A9">
          <w:rPr>
            <w:rStyle w:val="Hyperlink"/>
          </w:rPr>
          <w:t>www.AustinMedical</w:t>
        </w:r>
        <w:r w:rsidR="00065E39">
          <w:rPr>
            <w:rStyle w:val="Hyperlink"/>
          </w:rPr>
          <w:t>P</w:t>
        </w:r>
        <w:r w:rsidR="00065E39" w:rsidRPr="004128A9">
          <w:rPr>
            <w:rStyle w:val="Hyperlink"/>
          </w:rPr>
          <w:t>artners.com</w:t>
        </w:r>
      </w:hyperlink>
    </w:p>
    <w:p w14:paraId="379F3252" w14:textId="77777777" w:rsidR="00065E39" w:rsidRPr="00F162F9" w:rsidRDefault="00065E39" w:rsidP="00065E39">
      <w:pPr>
        <w:jc w:val="right"/>
        <w:rPr>
          <w:rFonts w:asciiTheme="majorHAnsi" w:hAnsiTheme="majorHAnsi"/>
        </w:rPr>
      </w:pPr>
    </w:p>
    <w:p w14:paraId="715A3F64" w14:textId="77777777" w:rsidR="00065E39" w:rsidRPr="00F162F9" w:rsidRDefault="00065E39" w:rsidP="00065E39">
      <w:pPr>
        <w:rPr>
          <w:rFonts w:asciiTheme="majorHAnsi" w:hAnsiTheme="majorHAnsi"/>
          <w:b/>
          <w:sz w:val="28"/>
        </w:rPr>
      </w:pPr>
      <w:r w:rsidRPr="00F162F9">
        <w:rPr>
          <w:rFonts w:asciiTheme="majorHAnsi" w:hAnsiTheme="majorHAnsi"/>
          <w:b/>
          <w:sz w:val="28"/>
        </w:rPr>
        <w:t>OFFICE POLICIES</w:t>
      </w:r>
      <w:r>
        <w:rPr>
          <w:rFonts w:asciiTheme="majorHAnsi" w:hAnsiTheme="majorHAnsi"/>
          <w:b/>
          <w:sz w:val="28"/>
        </w:rPr>
        <w:t xml:space="preserve"> AND PROFESSIONAL SERVICES AGREEMENT</w:t>
      </w:r>
    </w:p>
    <w:p w14:paraId="2E3EC3BC" w14:textId="77777777" w:rsidR="00065E39" w:rsidRPr="00F162F9" w:rsidRDefault="00065E39" w:rsidP="00065E39">
      <w:pPr>
        <w:rPr>
          <w:rFonts w:asciiTheme="majorHAnsi" w:hAnsiTheme="majorHAnsi"/>
        </w:rPr>
      </w:pPr>
    </w:p>
    <w:p w14:paraId="38E7C60F" w14:textId="77777777" w:rsidR="00065E39" w:rsidRPr="00F162F9" w:rsidRDefault="00065E39" w:rsidP="00065E39">
      <w:pPr>
        <w:rPr>
          <w:rFonts w:asciiTheme="majorHAnsi" w:hAnsiTheme="majorHAnsi"/>
          <w:sz w:val="28"/>
        </w:rPr>
      </w:pPr>
      <w:r w:rsidRPr="00F162F9">
        <w:rPr>
          <w:rFonts w:asciiTheme="majorHAnsi" w:hAnsiTheme="majorHAnsi"/>
          <w:sz w:val="28"/>
        </w:rPr>
        <w:t xml:space="preserve">Informed Consent for </w:t>
      </w:r>
      <w:r>
        <w:rPr>
          <w:rFonts w:asciiTheme="majorHAnsi" w:hAnsiTheme="majorHAnsi"/>
          <w:sz w:val="28"/>
        </w:rPr>
        <w:t>Medical Services</w:t>
      </w:r>
    </w:p>
    <w:p w14:paraId="2EA60138" w14:textId="77777777" w:rsidR="00065E39" w:rsidRPr="00176770" w:rsidRDefault="00065E39" w:rsidP="00065E39">
      <w:pPr>
        <w:rPr>
          <w:rFonts w:asciiTheme="majorHAnsi" w:hAnsiTheme="majorHAnsi"/>
          <w:sz w:val="22"/>
        </w:rPr>
      </w:pPr>
      <w:r w:rsidRPr="00176770">
        <w:rPr>
          <w:rFonts w:asciiTheme="majorHAnsi" w:hAnsiTheme="majorHAnsi"/>
          <w:sz w:val="22"/>
        </w:rPr>
        <w:t>This document contains important information about my professional services and business policies. Please read it carefully and keep a copy for your records. I am happy to answer any questions or provide clarification. Once this document is signed, it will constitute a binding agreement between us.</w:t>
      </w:r>
    </w:p>
    <w:p w14:paraId="31899E08" w14:textId="77777777" w:rsidR="00065E39" w:rsidRPr="00176770" w:rsidRDefault="00065E39" w:rsidP="00065E39">
      <w:pPr>
        <w:rPr>
          <w:rFonts w:asciiTheme="majorHAnsi" w:hAnsiTheme="majorHAnsi"/>
          <w:sz w:val="22"/>
        </w:rPr>
      </w:pPr>
    </w:p>
    <w:p w14:paraId="078066D6" w14:textId="77777777" w:rsidR="00065E39" w:rsidRPr="0089571C" w:rsidRDefault="00065E39" w:rsidP="00065E39">
      <w:pPr>
        <w:rPr>
          <w:rFonts w:asciiTheme="majorHAnsi" w:hAnsiTheme="majorHAnsi"/>
          <w:sz w:val="28"/>
        </w:rPr>
      </w:pPr>
      <w:r w:rsidRPr="0089571C">
        <w:rPr>
          <w:rFonts w:asciiTheme="majorHAnsi" w:hAnsiTheme="majorHAnsi"/>
          <w:sz w:val="28"/>
        </w:rPr>
        <w:t>Services Provided</w:t>
      </w:r>
    </w:p>
    <w:p w14:paraId="63F5CF9F" w14:textId="77777777" w:rsidR="00065E39" w:rsidRDefault="00065E39" w:rsidP="00065E39">
      <w:pPr>
        <w:rPr>
          <w:rFonts w:asciiTheme="majorHAnsi" w:hAnsiTheme="majorHAnsi"/>
          <w:sz w:val="22"/>
        </w:rPr>
      </w:pPr>
      <w:r w:rsidRPr="00176770">
        <w:rPr>
          <w:rFonts w:asciiTheme="majorHAnsi" w:hAnsiTheme="majorHAnsi"/>
          <w:sz w:val="22"/>
        </w:rPr>
        <w:t>I am a</w:t>
      </w:r>
      <w:r>
        <w:rPr>
          <w:rFonts w:asciiTheme="majorHAnsi" w:hAnsiTheme="majorHAnsi"/>
          <w:sz w:val="22"/>
        </w:rPr>
        <w:t xml:space="preserve"> licensed physician and</w:t>
      </w:r>
      <w:r w:rsidRPr="00176770">
        <w:rPr>
          <w:rFonts w:asciiTheme="majorHAnsi" w:hAnsiTheme="majorHAnsi"/>
          <w:sz w:val="22"/>
        </w:rPr>
        <w:t xml:space="preserve"> board-certified </w:t>
      </w:r>
      <w:r>
        <w:rPr>
          <w:rFonts w:asciiTheme="majorHAnsi" w:hAnsiTheme="majorHAnsi"/>
          <w:sz w:val="22"/>
        </w:rPr>
        <w:t>Internist</w:t>
      </w:r>
      <w:r w:rsidRPr="00176770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providing diagnosis and medication management for</w:t>
      </w:r>
      <w:r w:rsidRPr="00176770">
        <w:rPr>
          <w:rFonts w:asciiTheme="majorHAnsi" w:hAnsiTheme="majorHAnsi"/>
          <w:sz w:val="22"/>
        </w:rPr>
        <w:t xml:space="preserve"> adults. Following your initial assessment, we will discuss treatment options and recommendations. Together, we will decide on the best course of care for you. </w:t>
      </w:r>
      <w:r>
        <w:rPr>
          <w:rFonts w:asciiTheme="majorHAnsi" w:hAnsiTheme="majorHAnsi"/>
          <w:sz w:val="22"/>
        </w:rPr>
        <w:t>Medical</w:t>
      </w:r>
      <w:r w:rsidRPr="00176770">
        <w:rPr>
          <w:rFonts w:asciiTheme="majorHAnsi" w:hAnsiTheme="majorHAnsi"/>
          <w:sz w:val="22"/>
        </w:rPr>
        <w:t xml:space="preserve"> treatment is a partner</w:t>
      </w:r>
      <w:r>
        <w:rPr>
          <w:rFonts w:asciiTheme="majorHAnsi" w:hAnsiTheme="majorHAnsi"/>
          <w:sz w:val="22"/>
        </w:rPr>
        <w:t xml:space="preserve">ship and requires active participation </w:t>
      </w:r>
      <w:r w:rsidRPr="00176770">
        <w:rPr>
          <w:rFonts w:asciiTheme="majorHAnsi" w:hAnsiTheme="majorHAnsi"/>
          <w:sz w:val="22"/>
        </w:rPr>
        <w:t>fr</w:t>
      </w:r>
      <w:r>
        <w:rPr>
          <w:rFonts w:asciiTheme="majorHAnsi" w:hAnsiTheme="majorHAnsi"/>
          <w:sz w:val="22"/>
        </w:rPr>
        <w:t xml:space="preserve">om both of us. </w:t>
      </w:r>
    </w:p>
    <w:p w14:paraId="682AE339" w14:textId="77777777" w:rsidR="00065E39" w:rsidRDefault="00065E39" w:rsidP="00065E39">
      <w:pPr>
        <w:rPr>
          <w:rFonts w:asciiTheme="majorHAnsi" w:hAnsiTheme="majorHAnsi"/>
          <w:sz w:val="22"/>
        </w:rPr>
      </w:pPr>
    </w:p>
    <w:p w14:paraId="505BE117" w14:textId="77777777" w:rsidR="00065E39" w:rsidRPr="00361951" w:rsidRDefault="00065E39" w:rsidP="00065E39">
      <w:pPr>
        <w:rPr>
          <w:rFonts w:asciiTheme="majorHAnsi" w:hAnsiTheme="majorHAnsi"/>
          <w:sz w:val="28"/>
        </w:rPr>
      </w:pPr>
      <w:r w:rsidRPr="00361951">
        <w:rPr>
          <w:rFonts w:asciiTheme="majorHAnsi" w:hAnsiTheme="majorHAnsi"/>
          <w:sz w:val="28"/>
        </w:rPr>
        <w:t>Confidentiality</w:t>
      </w:r>
    </w:p>
    <w:p w14:paraId="6FD711F5" w14:textId="77777777" w:rsidR="00065E39" w:rsidRPr="00176770" w:rsidRDefault="00065E39" w:rsidP="00065E39">
      <w:pPr>
        <w:rPr>
          <w:rFonts w:asciiTheme="majorHAnsi" w:hAnsiTheme="majorHAnsi" w:cs="Arial"/>
          <w:sz w:val="22"/>
        </w:rPr>
      </w:pPr>
      <w:r w:rsidRPr="00176770">
        <w:rPr>
          <w:rFonts w:asciiTheme="majorHAnsi" w:hAnsiTheme="majorHAnsi" w:cs="Arial"/>
          <w:sz w:val="22"/>
        </w:rPr>
        <w:t>Your records and the fact that you are being seen here are strictly confidential.  You must give written authorization before I may release your records or discuss your care with anyone other than your referring clinician.  T</w:t>
      </w:r>
      <w:r>
        <w:rPr>
          <w:rFonts w:asciiTheme="majorHAnsi" w:hAnsiTheme="majorHAnsi" w:cs="Arial"/>
          <w:sz w:val="22"/>
        </w:rPr>
        <w:t>here are some exceptions:</w:t>
      </w:r>
      <w:r w:rsidRPr="00176770">
        <w:rPr>
          <w:rFonts w:asciiTheme="majorHAnsi" w:hAnsiTheme="majorHAnsi" w:cs="Arial"/>
          <w:sz w:val="22"/>
        </w:rPr>
        <w:t xml:space="preserve">  </w:t>
      </w:r>
    </w:p>
    <w:p w14:paraId="28D8E5B5" w14:textId="77777777" w:rsidR="00065E39" w:rsidRPr="00176770" w:rsidRDefault="00065E39" w:rsidP="00065E39">
      <w:pPr>
        <w:numPr>
          <w:ilvl w:val="0"/>
          <w:numId w:val="1"/>
        </w:numPr>
        <w:ind w:right="-360"/>
        <w:rPr>
          <w:rFonts w:asciiTheme="majorHAnsi" w:hAnsiTheme="majorHAnsi"/>
          <w:sz w:val="22"/>
        </w:rPr>
      </w:pPr>
      <w:r w:rsidRPr="00176770">
        <w:rPr>
          <w:rFonts w:asciiTheme="majorHAnsi" w:hAnsiTheme="majorHAnsi"/>
          <w:sz w:val="22"/>
        </w:rPr>
        <w:t>When disclosure is necessary to protect you or another person or persons from danger.</w:t>
      </w:r>
    </w:p>
    <w:p w14:paraId="23F1146B" w14:textId="77777777" w:rsidR="00065E39" w:rsidRPr="00176770" w:rsidRDefault="00065E39" w:rsidP="00065E39">
      <w:pPr>
        <w:numPr>
          <w:ilvl w:val="0"/>
          <w:numId w:val="1"/>
        </w:numPr>
        <w:ind w:right="-360"/>
        <w:rPr>
          <w:rFonts w:asciiTheme="majorHAnsi" w:hAnsiTheme="majorHAnsi"/>
          <w:sz w:val="22"/>
        </w:rPr>
      </w:pPr>
      <w:r w:rsidRPr="00176770">
        <w:rPr>
          <w:rFonts w:asciiTheme="majorHAnsi" w:hAnsiTheme="majorHAnsi"/>
          <w:sz w:val="22"/>
        </w:rPr>
        <w:t>When there appears to be abuse of a child, developmentally disabled person, or elderly adult.</w:t>
      </w:r>
    </w:p>
    <w:p w14:paraId="72A9012B" w14:textId="77777777" w:rsidR="00065E39" w:rsidRPr="00176770" w:rsidRDefault="00065E39" w:rsidP="00065E39">
      <w:pPr>
        <w:numPr>
          <w:ilvl w:val="0"/>
          <w:numId w:val="1"/>
        </w:numPr>
        <w:ind w:right="-360"/>
        <w:rPr>
          <w:rFonts w:asciiTheme="majorHAnsi" w:hAnsiTheme="majorHAnsi"/>
          <w:sz w:val="22"/>
        </w:rPr>
      </w:pPr>
      <w:r w:rsidRPr="00176770">
        <w:rPr>
          <w:rFonts w:asciiTheme="majorHAnsi" w:hAnsiTheme="majorHAnsi"/>
          <w:sz w:val="22"/>
        </w:rPr>
        <w:t xml:space="preserve">When I respond to subpoenas, court orders, or legal process.  </w:t>
      </w:r>
    </w:p>
    <w:p w14:paraId="589EC695" w14:textId="77777777" w:rsidR="00065E39" w:rsidRPr="00176770" w:rsidRDefault="00065E39" w:rsidP="00065E39">
      <w:pPr>
        <w:numPr>
          <w:ilvl w:val="0"/>
          <w:numId w:val="1"/>
        </w:numPr>
        <w:ind w:right="-360"/>
        <w:rPr>
          <w:rFonts w:asciiTheme="majorHAnsi" w:hAnsiTheme="majorHAnsi"/>
          <w:sz w:val="22"/>
        </w:rPr>
      </w:pPr>
      <w:r w:rsidRPr="00176770">
        <w:rPr>
          <w:rFonts w:asciiTheme="majorHAnsi" w:hAnsiTheme="majorHAnsi"/>
          <w:sz w:val="22"/>
        </w:rPr>
        <w:t xml:space="preserve">When it is necessary in order to obtain payment that is due. </w:t>
      </w:r>
    </w:p>
    <w:p w14:paraId="5E3514A0" w14:textId="77777777" w:rsidR="00065E39" w:rsidRPr="00176770" w:rsidRDefault="00065E39" w:rsidP="00065E39">
      <w:pPr>
        <w:numPr>
          <w:ilvl w:val="0"/>
          <w:numId w:val="1"/>
        </w:numPr>
        <w:ind w:right="-360"/>
        <w:rPr>
          <w:rFonts w:asciiTheme="majorHAnsi" w:hAnsiTheme="majorHAnsi"/>
          <w:sz w:val="22"/>
        </w:rPr>
      </w:pPr>
      <w:r w:rsidRPr="00176770">
        <w:rPr>
          <w:rFonts w:asciiTheme="majorHAnsi" w:hAnsiTheme="majorHAnsi"/>
          <w:sz w:val="22"/>
        </w:rPr>
        <w:t xml:space="preserve">If you are applying for reimbursement from your health insurance, I may be required to provide to your health plan some or all of your record of treatment. </w:t>
      </w:r>
      <w:r w:rsidRPr="00176770">
        <w:rPr>
          <w:rFonts w:asciiTheme="majorHAnsi" w:hAnsiTheme="majorHAnsi" w:cs="Arial"/>
          <w:color w:val="000000"/>
          <w:sz w:val="22"/>
          <w:szCs w:val="16"/>
        </w:rPr>
        <w:t>By signing the Acknowledgement of Receipt of Office Polices form you consent to release of that information to your health plan.</w:t>
      </w:r>
    </w:p>
    <w:p w14:paraId="35651771" w14:textId="77777777" w:rsidR="00065E39" w:rsidRPr="00176770" w:rsidRDefault="00065E39" w:rsidP="00065E39">
      <w:pPr>
        <w:rPr>
          <w:rFonts w:asciiTheme="majorHAnsi" w:hAnsiTheme="majorHAnsi"/>
          <w:sz w:val="22"/>
        </w:rPr>
      </w:pPr>
    </w:p>
    <w:p w14:paraId="02411150" w14:textId="77777777" w:rsidR="00065E39" w:rsidRPr="001017DF" w:rsidRDefault="00065E39" w:rsidP="00065E39">
      <w:pPr>
        <w:rPr>
          <w:rFonts w:asciiTheme="majorHAnsi" w:hAnsiTheme="majorHAnsi"/>
          <w:sz w:val="28"/>
        </w:rPr>
      </w:pPr>
      <w:r w:rsidRPr="001017DF">
        <w:rPr>
          <w:rFonts w:asciiTheme="majorHAnsi" w:hAnsiTheme="majorHAnsi"/>
          <w:sz w:val="28"/>
        </w:rPr>
        <w:t>Insurance</w:t>
      </w:r>
    </w:p>
    <w:p w14:paraId="1541D393" w14:textId="198D6C43" w:rsidR="00065E39" w:rsidRDefault="00065E39" w:rsidP="00065E39">
      <w:pPr>
        <w:rPr>
          <w:rFonts w:asciiTheme="majorHAnsi" w:hAnsiTheme="majorHAnsi"/>
          <w:sz w:val="22"/>
        </w:rPr>
      </w:pPr>
      <w:r w:rsidRPr="00176770">
        <w:rPr>
          <w:rFonts w:asciiTheme="majorHAnsi" w:hAnsiTheme="majorHAnsi"/>
          <w:sz w:val="22"/>
        </w:rPr>
        <w:t xml:space="preserve">I am not a contracted provider </w:t>
      </w:r>
      <w:r>
        <w:rPr>
          <w:rFonts w:asciiTheme="majorHAnsi" w:hAnsiTheme="majorHAnsi"/>
          <w:sz w:val="22"/>
        </w:rPr>
        <w:t xml:space="preserve">for most insurance plans </w:t>
      </w:r>
      <w:r w:rsidRPr="00176770">
        <w:rPr>
          <w:rFonts w:asciiTheme="majorHAnsi" w:hAnsiTheme="majorHAnsi"/>
          <w:sz w:val="22"/>
        </w:rPr>
        <w:t>including Medicaid. Pa</w:t>
      </w:r>
      <w:r>
        <w:rPr>
          <w:rFonts w:asciiTheme="majorHAnsi" w:hAnsiTheme="majorHAnsi"/>
          <w:sz w:val="22"/>
        </w:rPr>
        <w:t xml:space="preserve">yment is due prior to beginning treatment and based on the fee schedule outlined </w:t>
      </w:r>
      <w:r w:rsidR="00A56333">
        <w:rPr>
          <w:rFonts w:asciiTheme="majorHAnsi" w:hAnsiTheme="majorHAnsi"/>
          <w:sz w:val="22"/>
        </w:rPr>
        <w:t xml:space="preserve">prior to starting treatment.  For patients who insurance I am out-of-network a </w:t>
      </w:r>
      <w:r>
        <w:rPr>
          <w:rFonts w:asciiTheme="majorHAnsi" w:hAnsiTheme="majorHAnsi"/>
          <w:sz w:val="22"/>
        </w:rPr>
        <w:t>billing statement will be available for you to download from the Patient Portal</w:t>
      </w:r>
      <w:r w:rsidRPr="00176770">
        <w:rPr>
          <w:rFonts w:asciiTheme="majorHAnsi" w:hAnsiTheme="majorHAnsi"/>
          <w:sz w:val="22"/>
        </w:rPr>
        <w:t>. You m</w:t>
      </w:r>
      <w:r>
        <w:rPr>
          <w:rFonts w:asciiTheme="majorHAnsi" w:hAnsiTheme="majorHAnsi"/>
          <w:sz w:val="22"/>
        </w:rPr>
        <w:t>ay choose to submit this statement</w:t>
      </w:r>
      <w:r w:rsidRPr="00176770">
        <w:rPr>
          <w:rFonts w:asciiTheme="majorHAnsi" w:hAnsiTheme="majorHAnsi"/>
          <w:sz w:val="22"/>
        </w:rPr>
        <w:t xml:space="preserve"> to your health insurance carrier to receive reimbursement at “out-of-network” rates. </w:t>
      </w:r>
      <w:r>
        <w:rPr>
          <w:rFonts w:asciiTheme="majorHAnsi" w:hAnsiTheme="majorHAnsi"/>
          <w:sz w:val="22"/>
        </w:rPr>
        <w:t>Outside of our billing statements, documentation of your clinic visit level, with the appropriate diagnosis codes we do not submit bills directly to your insurance or participate in the re-imbursement process for your insurances with which we are out-of-network.</w:t>
      </w:r>
    </w:p>
    <w:p w14:paraId="195E7A03" w14:textId="77777777" w:rsidR="00065E39" w:rsidRDefault="00065E39" w:rsidP="00065E39">
      <w:pPr>
        <w:rPr>
          <w:rFonts w:asciiTheme="majorHAnsi" w:hAnsiTheme="majorHAnsi"/>
          <w:sz w:val="22"/>
        </w:rPr>
      </w:pPr>
    </w:p>
    <w:p w14:paraId="587B73C5" w14:textId="77777777" w:rsidR="00065E39" w:rsidRDefault="00065E39" w:rsidP="00065E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 xml:space="preserve">We are considered in-network with a few insurances, including Medicare, Humana and United Healthcare.  For insurances we are in-network with, as a service to you we will bill your medical insurance.  We will collect any co-pays at the time of your visit or bill you for those co-pays.  You are still responsible for any co-pays, any co-insurance, and meeting all your required deductibles and out of pocket expenses per the terms of your insurance plan.   </w:t>
      </w:r>
    </w:p>
    <w:p w14:paraId="13152CA1" w14:textId="77777777" w:rsidR="00065E39" w:rsidRDefault="00065E39" w:rsidP="00065E39">
      <w:pPr>
        <w:rPr>
          <w:rFonts w:asciiTheme="majorHAnsi" w:hAnsiTheme="majorHAnsi"/>
          <w:sz w:val="22"/>
        </w:rPr>
      </w:pPr>
    </w:p>
    <w:p w14:paraId="2E5DCAB8" w14:textId="77777777" w:rsidR="00065E39" w:rsidRDefault="00065E39" w:rsidP="00065E3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Membership Fees</w:t>
      </w:r>
    </w:p>
    <w:p w14:paraId="5F36D174" w14:textId="77777777" w:rsidR="00065E39" w:rsidRDefault="00065E39" w:rsidP="00065E39">
      <w:pPr>
        <w:rPr>
          <w:rFonts w:asciiTheme="majorHAnsi" w:hAnsiTheme="majorHAnsi"/>
          <w:sz w:val="28"/>
        </w:rPr>
      </w:pPr>
    </w:p>
    <w:p w14:paraId="550E3C76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Membership Fees are due prior to enrolling in our membership medicine model.</w:t>
      </w:r>
    </w:p>
    <w:p w14:paraId="1E32553C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Membership Fees are paid in Semi-Annual or on an Annual basis.  </w:t>
      </w:r>
    </w:p>
    <w:p w14:paraId="0BFC9486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73DA9538" w14:textId="246D7477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our Direct Primary Care (DPC) members your membership fees cover all primary care office visits; including routine annual physicals, acute illness care, chronic disease management, virtual he</w:t>
      </w:r>
      <w:r w:rsidR="00A56333">
        <w:rPr>
          <w:rFonts w:asciiTheme="majorHAnsi" w:hAnsiTheme="majorHAnsi"/>
          <w:sz w:val="22"/>
          <w:szCs w:val="22"/>
        </w:rPr>
        <w:t>alth visits, and improved after-</w:t>
      </w:r>
      <w:r>
        <w:rPr>
          <w:rFonts w:asciiTheme="majorHAnsi" w:hAnsiTheme="majorHAnsi"/>
          <w:sz w:val="22"/>
          <w:szCs w:val="22"/>
        </w:rPr>
        <w:t xml:space="preserve">hours access.  Membership does enable access to major discounts on lab tests, diagnostic imaging, and in some case certain medications from </w:t>
      </w:r>
      <w:r w:rsidR="00A56333">
        <w:rPr>
          <w:rFonts w:asciiTheme="majorHAnsi" w:hAnsiTheme="majorHAnsi"/>
          <w:sz w:val="22"/>
          <w:szCs w:val="22"/>
        </w:rPr>
        <w:t xml:space="preserve">an </w:t>
      </w:r>
      <w:r>
        <w:rPr>
          <w:rFonts w:asciiTheme="majorHAnsi" w:hAnsiTheme="majorHAnsi"/>
          <w:sz w:val="22"/>
          <w:szCs w:val="22"/>
        </w:rPr>
        <w:t xml:space="preserve">outside providers.  </w:t>
      </w:r>
    </w:p>
    <w:p w14:paraId="239B7C8F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1F062D21" w14:textId="70BE2E5D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DPC members will have access to discounted labs, diagnostic test, and certain procedures we perform in the office.  Prior to performance of any in-office diagnostic test, lab test or procedure, we will disclose the cost of t</w:t>
      </w:r>
      <w:r w:rsidR="00A56333">
        <w:rPr>
          <w:rFonts w:asciiTheme="majorHAnsi" w:hAnsiTheme="majorHAnsi"/>
          <w:sz w:val="22"/>
          <w:szCs w:val="22"/>
        </w:rPr>
        <w:t xml:space="preserve">he test or procedure.  The costs </w:t>
      </w:r>
      <w:r>
        <w:rPr>
          <w:rFonts w:asciiTheme="majorHAnsi" w:hAnsiTheme="majorHAnsi"/>
          <w:sz w:val="22"/>
          <w:szCs w:val="22"/>
        </w:rPr>
        <w:t>of these tests or procedures are provided at a major discount, greater than 50</w:t>
      </w:r>
      <w:r w:rsidR="00A56333">
        <w:rPr>
          <w:rFonts w:asciiTheme="majorHAnsi" w:hAnsiTheme="majorHAnsi"/>
          <w:sz w:val="22"/>
          <w:szCs w:val="22"/>
        </w:rPr>
        <w:t>-75</w:t>
      </w:r>
      <w:r>
        <w:rPr>
          <w:rFonts w:asciiTheme="majorHAnsi" w:hAnsiTheme="majorHAnsi"/>
          <w:sz w:val="22"/>
          <w:szCs w:val="22"/>
        </w:rPr>
        <w:t xml:space="preserve">% in most cases, than when obtained outside of the office and by other providers. </w:t>
      </w:r>
    </w:p>
    <w:p w14:paraId="4AFE00C9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0D7108E6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7242E235" w14:textId="4527CC0F" w:rsidR="00065E39" w:rsidRPr="00233F60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Concierge Medicine members have different membership rules that differs based on Federal Medicare and commercial insurance regulations.  Medica</w:t>
      </w:r>
      <w:r w:rsidR="00A56333">
        <w:rPr>
          <w:rFonts w:asciiTheme="majorHAnsi" w:hAnsiTheme="majorHAnsi"/>
          <w:sz w:val="22"/>
          <w:szCs w:val="22"/>
        </w:rPr>
        <w:t>re and insurance plans</w:t>
      </w:r>
      <w:r>
        <w:rPr>
          <w:rFonts w:asciiTheme="majorHAnsi" w:hAnsiTheme="majorHAnsi"/>
          <w:sz w:val="22"/>
          <w:szCs w:val="22"/>
        </w:rPr>
        <w:t xml:space="preserve"> we are in-network </w:t>
      </w:r>
      <w:r w:rsidR="00A56333">
        <w:rPr>
          <w:rFonts w:asciiTheme="majorHAnsi" w:hAnsiTheme="majorHAnsi"/>
          <w:sz w:val="22"/>
          <w:szCs w:val="22"/>
        </w:rPr>
        <w:t xml:space="preserve">with </w:t>
      </w:r>
      <w:r>
        <w:rPr>
          <w:rFonts w:asciiTheme="majorHAnsi" w:hAnsiTheme="majorHAnsi"/>
          <w:sz w:val="22"/>
          <w:szCs w:val="22"/>
        </w:rPr>
        <w:t xml:space="preserve">restrict the type of membership medicine model that their beneficiaries (you, the patient) can enroll in. </w:t>
      </w:r>
      <w:r w:rsidR="00A56333">
        <w:rPr>
          <w:rFonts w:asciiTheme="majorHAnsi" w:hAnsiTheme="majorHAnsi"/>
          <w:sz w:val="22"/>
          <w:szCs w:val="22"/>
        </w:rPr>
        <w:t xml:space="preserve"> Our </w:t>
      </w:r>
      <w:r>
        <w:rPr>
          <w:rFonts w:asciiTheme="majorHAnsi" w:hAnsiTheme="majorHAnsi"/>
          <w:sz w:val="22"/>
          <w:szCs w:val="22"/>
        </w:rPr>
        <w:t xml:space="preserve">Concierge Medicine membership is covered in a separate addendum to this practice agreement. </w:t>
      </w:r>
    </w:p>
    <w:p w14:paraId="0AED034B" w14:textId="77777777" w:rsidR="00065E39" w:rsidRDefault="00065E39" w:rsidP="00065E39">
      <w:pPr>
        <w:rPr>
          <w:rFonts w:asciiTheme="majorHAnsi" w:hAnsiTheme="majorHAnsi"/>
          <w:sz w:val="22"/>
        </w:rPr>
      </w:pPr>
    </w:p>
    <w:p w14:paraId="1A9E7AB1" w14:textId="31607A59" w:rsidR="00A642B3" w:rsidRDefault="00A642B3" w:rsidP="00065E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***Membership Fees are reviewed on a quarterly basis and subject to adjustment***</w:t>
      </w:r>
    </w:p>
    <w:p w14:paraId="4CD5A7B9" w14:textId="77777777" w:rsidR="00A642B3" w:rsidRDefault="00A642B3" w:rsidP="00065E39">
      <w:pPr>
        <w:rPr>
          <w:rFonts w:asciiTheme="majorHAnsi" w:hAnsiTheme="majorHAnsi"/>
          <w:sz w:val="22"/>
        </w:rPr>
      </w:pPr>
    </w:p>
    <w:p w14:paraId="5D426399" w14:textId="36D053BB" w:rsidR="00A642B3" w:rsidRPr="00A642B3" w:rsidRDefault="00A642B3" w:rsidP="00065E39">
      <w:pPr>
        <w:rPr>
          <w:rFonts w:asciiTheme="majorHAnsi" w:hAnsiTheme="majorHAnsi"/>
          <w:b/>
          <w:sz w:val="22"/>
          <w:u w:val="single"/>
        </w:rPr>
      </w:pPr>
      <w:r w:rsidRPr="00A642B3">
        <w:rPr>
          <w:rFonts w:asciiTheme="majorHAnsi" w:hAnsiTheme="majorHAnsi"/>
          <w:b/>
          <w:sz w:val="22"/>
          <w:u w:val="single"/>
        </w:rPr>
        <w:t>PLEASE INITIAL ALL</w:t>
      </w:r>
      <w:r>
        <w:rPr>
          <w:rFonts w:asciiTheme="majorHAnsi" w:hAnsiTheme="majorHAnsi"/>
          <w:b/>
          <w:sz w:val="22"/>
          <w:u w:val="single"/>
        </w:rPr>
        <w:t>:</w:t>
      </w:r>
    </w:p>
    <w:p w14:paraId="56F3D86C" w14:textId="77777777" w:rsidR="00A642B3" w:rsidRPr="00176770" w:rsidRDefault="00A642B3" w:rsidP="00065E39">
      <w:pPr>
        <w:rPr>
          <w:rFonts w:asciiTheme="majorHAnsi" w:hAnsiTheme="majorHAnsi"/>
          <w:sz w:val="22"/>
        </w:rPr>
      </w:pPr>
    </w:p>
    <w:p w14:paraId="41A4076C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 </w:t>
      </w:r>
      <w:proofErr w:type="gramStart"/>
      <w:r>
        <w:rPr>
          <w:rFonts w:asciiTheme="majorHAnsi" w:hAnsiTheme="majorHAnsi"/>
          <w:sz w:val="22"/>
          <w:szCs w:val="22"/>
        </w:rPr>
        <w:t>By</w:t>
      </w:r>
      <w:proofErr w:type="gramEnd"/>
      <w:r>
        <w:rPr>
          <w:rFonts w:asciiTheme="majorHAnsi" w:hAnsiTheme="majorHAnsi"/>
          <w:sz w:val="22"/>
          <w:szCs w:val="22"/>
        </w:rPr>
        <w:t xml:space="preserve"> joining Austin Medical Partners I am acknowledging I am enrolling in a practice that charges a membership fee.  </w:t>
      </w:r>
    </w:p>
    <w:p w14:paraId="4CBD9665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203F8A91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____I acknowledge that the membership fee is NOT insurance or a substitute for insurance.</w:t>
      </w:r>
    </w:p>
    <w:p w14:paraId="40B3A967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4776AE42" w14:textId="13C41FB3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____I acknowle</w:t>
      </w:r>
      <w:r w:rsidR="00A56333">
        <w:rPr>
          <w:rFonts w:asciiTheme="majorHAnsi" w:hAnsiTheme="majorHAnsi"/>
          <w:sz w:val="22"/>
          <w:szCs w:val="22"/>
        </w:rPr>
        <w:t xml:space="preserve">dge that Dr. Louis E. Ramos </w:t>
      </w:r>
      <w:r>
        <w:rPr>
          <w:rFonts w:asciiTheme="majorHAnsi" w:hAnsiTheme="majorHAnsi"/>
          <w:sz w:val="22"/>
          <w:szCs w:val="22"/>
        </w:rPr>
        <w:t xml:space="preserve">recommends </w:t>
      </w:r>
      <w:r w:rsidR="00083E0E">
        <w:rPr>
          <w:rFonts w:asciiTheme="majorHAnsi" w:hAnsiTheme="majorHAnsi"/>
          <w:sz w:val="22"/>
          <w:szCs w:val="22"/>
        </w:rPr>
        <w:t xml:space="preserve">that </w:t>
      </w:r>
      <w:proofErr w:type="gramStart"/>
      <w:r>
        <w:rPr>
          <w:rFonts w:asciiTheme="majorHAnsi" w:hAnsiTheme="majorHAnsi"/>
          <w:sz w:val="22"/>
          <w:szCs w:val="22"/>
        </w:rPr>
        <w:t>I am covered by some type of insurance</w:t>
      </w:r>
      <w:r w:rsidR="00A642B3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either a traditional insurance plan or a high deductible health plan pa</w:t>
      </w:r>
      <w:r w:rsidR="00A642B3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>red with a health savings account or HSA</w:t>
      </w:r>
      <w:proofErr w:type="gramEnd"/>
      <w:r>
        <w:rPr>
          <w:rFonts w:asciiTheme="majorHAnsi" w:hAnsiTheme="majorHAnsi"/>
          <w:sz w:val="22"/>
          <w:szCs w:val="22"/>
        </w:rPr>
        <w:t xml:space="preserve">. </w:t>
      </w:r>
    </w:p>
    <w:p w14:paraId="2F07EBA6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5DE818B1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____I acknowledge that membership fees are NOT covered by Medicare and Private Insurance.</w:t>
      </w:r>
    </w:p>
    <w:p w14:paraId="2C0832E4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51952094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____I acknowledge that if I am enrolled in Medicare or become enrolled in Medicare regardless of what age that occurs I CANNOT participate in the DPC membership model and MUST enroll in a Concierge Medicine membership.</w:t>
      </w:r>
    </w:p>
    <w:p w14:paraId="610FC01B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3449ACB1" w14:textId="626BC675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____If </w:t>
      </w:r>
      <w:r w:rsidR="00B40BBA">
        <w:rPr>
          <w:rFonts w:asciiTheme="majorHAnsi" w:hAnsiTheme="majorHAnsi"/>
          <w:sz w:val="22"/>
          <w:szCs w:val="22"/>
        </w:rPr>
        <w:t xml:space="preserve">my current </w:t>
      </w:r>
      <w:r w:rsidR="006C7CA6">
        <w:rPr>
          <w:rFonts w:asciiTheme="majorHAnsi" w:hAnsiTheme="majorHAnsi"/>
          <w:sz w:val="22"/>
          <w:szCs w:val="22"/>
        </w:rPr>
        <w:t xml:space="preserve">insurance plan </w:t>
      </w:r>
      <w:r w:rsidR="00B40BBA">
        <w:rPr>
          <w:rFonts w:asciiTheme="majorHAnsi" w:hAnsiTheme="majorHAnsi"/>
          <w:sz w:val="22"/>
          <w:szCs w:val="22"/>
        </w:rPr>
        <w:t xml:space="preserve">is a </w:t>
      </w:r>
      <w:r w:rsidR="00A56333">
        <w:rPr>
          <w:rFonts w:asciiTheme="majorHAnsi" w:hAnsiTheme="majorHAnsi"/>
          <w:sz w:val="22"/>
          <w:szCs w:val="22"/>
        </w:rPr>
        <w:t>plan that</w:t>
      </w:r>
      <w:r w:rsidR="00B40BBA">
        <w:rPr>
          <w:rFonts w:asciiTheme="majorHAnsi" w:hAnsiTheme="majorHAnsi"/>
          <w:sz w:val="22"/>
          <w:szCs w:val="22"/>
        </w:rPr>
        <w:t xml:space="preserve"> Dr. Ramos is “in-network,” or if I change into a plan that Dr. Ramos is in-network, </w:t>
      </w:r>
      <w:r>
        <w:rPr>
          <w:rFonts w:asciiTheme="majorHAnsi" w:hAnsiTheme="majorHAnsi"/>
          <w:sz w:val="22"/>
          <w:szCs w:val="22"/>
        </w:rPr>
        <w:t>I must join the Concierge Medicine membership plan</w:t>
      </w:r>
      <w:r w:rsidR="00A56333">
        <w:rPr>
          <w:rFonts w:asciiTheme="majorHAnsi" w:hAnsiTheme="majorHAnsi"/>
          <w:sz w:val="22"/>
          <w:szCs w:val="22"/>
        </w:rPr>
        <w:t xml:space="preserve"> or discontinue my DPC mem</w:t>
      </w:r>
      <w:r w:rsidR="00B40BBA">
        <w:rPr>
          <w:rFonts w:asciiTheme="majorHAnsi" w:hAnsiTheme="majorHAnsi"/>
          <w:sz w:val="22"/>
          <w:szCs w:val="22"/>
        </w:rPr>
        <w:t xml:space="preserve">bership.  If I chose to discontinue my DPC membership after a change in insurance, </w:t>
      </w:r>
      <w:r w:rsidR="00A56333">
        <w:rPr>
          <w:rFonts w:asciiTheme="majorHAnsi" w:hAnsiTheme="majorHAnsi"/>
          <w:sz w:val="22"/>
          <w:szCs w:val="22"/>
        </w:rPr>
        <w:t>Dr. Ramos agrees to discontinue my membership without penalty</w:t>
      </w:r>
      <w:r>
        <w:rPr>
          <w:rFonts w:asciiTheme="majorHAnsi" w:hAnsiTheme="majorHAnsi"/>
          <w:sz w:val="22"/>
          <w:szCs w:val="22"/>
        </w:rPr>
        <w:t>.</w:t>
      </w:r>
    </w:p>
    <w:p w14:paraId="0972D6D3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15A80BEF" w14:textId="3C65FE42" w:rsidR="00065E39" w:rsidRDefault="00A56333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____I acknowledge that both inpatients and</w:t>
      </w:r>
      <w:r w:rsidR="00065E39">
        <w:rPr>
          <w:rFonts w:asciiTheme="majorHAnsi" w:hAnsiTheme="majorHAnsi"/>
          <w:sz w:val="22"/>
          <w:szCs w:val="22"/>
        </w:rPr>
        <w:t xml:space="preserve"> outpatient hospitalizations are not covered by my DPC membership.</w:t>
      </w:r>
      <w:r>
        <w:rPr>
          <w:rFonts w:asciiTheme="majorHAnsi" w:hAnsiTheme="majorHAnsi"/>
          <w:sz w:val="22"/>
          <w:szCs w:val="22"/>
        </w:rPr>
        <w:t xml:space="preserve">  If I would like Dr. Ramos to follow me while in the hospital, </w:t>
      </w:r>
      <w:r w:rsidR="006C7CA6">
        <w:rPr>
          <w:rFonts w:asciiTheme="majorHAnsi" w:hAnsiTheme="majorHAnsi"/>
          <w:sz w:val="22"/>
          <w:szCs w:val="22"/>
        </w:rPr>
        <w:t>I will be billed directly or</w:t>
      </w:r>
      <w:r>
        <w:rPr>
          <w:rFonts w:asciiTheme="majorHAnsi" w:hAnsiTheme="majorHAnsi"/>
          <w:sz w:val="22"/>
          <w:szCs w:val="22"/>
        </w:rPr>
        <w:t xml:space="preserve"> my insurance</w:t>
      </w:r>
      <w:r w:rsidR="006C7CA6">
        <w:rPr>
          <w:rFonts w:asciiTheme="majorHAnsi" w:hAnsiTheme="majorHAnsi"/>
          <w:sz w:val="22"/>
          <w:szCs w:val="22"/>
        </w:rPr>
        <w:t xml:space="preserve"> may</w:t>
      </w:r>
      <w:r w:rsidR="00B40BBA">
        <w:rPr>
          <w:rFonts w:asciiTheme="majorHAnsi" w:hAnsiTheme="majorHAnsi"/>
          <w:sz w:val="22"/>
          <w:szCs w:val="22"/>
        </w:rPr>
        <w:t xml:space="preserve"> be billed at “out of network</w:t>
      </w:r>
      <w:r>
        <w:rPr>
          <w:rFonts w:asciiTheme="majorHAnsi" w:hAnsiTheme="majorHAnsi"/>
          <w:sz w:val="22"/>
          <w:szCs w:val="22"/>
        </w:rPr>
        <w:t xml:space="preserve"> rates.</w:t>
      </w:r>
      <w:r w:rsidR="00B40BBA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sz w:val="22"/>
          <w:szCs w:val="22"/>
        </w:rPr>
        <w:t xml:space="preserve">  I acknowledge that I will be financially respons</w:t>
      </w:r>
      <w:r w:rsidR="00B40BBA">
        <w:rPr>
          <w:rFonts w:asciiTheme="majorHAnsi" w:hAnsiTheme="majorHAnsi"/>
          <w:sz w:val="22"/>
          <w:szCs w:val="22"/>
        </w:rPr>
        <w:t>ible for</w:t>
      </w:r>
      <w:r w:rsidR="006C7CA6">
        <w:rPr>
          <w:rFonts w:asciiTheme="majorHAnsi" w:hAnsiTheme="majorHAnsi"/>
          <w:sz w:val="22"/>
          <w:szCs w:val="22"/>
        </w:rPr>
        <w:t xml:space="preserve"> these bills regardless o</w:t>
      </w:r>
      <w:r>
        <w:rPr>
          <w:rFonts w:asciiTheme="majorHAnsi" w:hAnsiTheme="majorHAnsi"/>
          <w:sz w:val="22"/>
          <w:szCs w:val="22"/>
        </w:rPr>
        <w:t>f my insurance’</w:t>
      </w:r>
      <w:r w:rsidR="006C7CA6">
        <w:rPr>
          <w:rFonts w:asciiTheme="majorHAnsi" w:hAnsiTheme="majorHAnsi"/>
          <w:sz w:val="22"/>
          <w:szCs w:val="22"/>
        </w:rPr>
        <w:t>s coverage determination</w:t>
      </w:r>
      <w:r>
        <w:rPr>
          <w:rFonts w:asciiTheme="majorHAnsi" w:hAnsiTheme="majorHAnsi"/>
          <w:sz w:val="22"/>
          <w:szCs w:val="22"/>
        </w:rPr>
        <w:t>.</w:t>
      </w:r>
    </w:p>
    <w:p w14:paraId="6ADE9AE6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78E969E7" w14:textId="65565DE2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____I acknowledge that </w:t>
      </w:r>
      <w:r w:rsidR="006C7CA6">
        <w:rPr>
          <w:rFonts w:asciiTheme="majorHAnsi" w:hAnsiTheme="majorHAnsi"/>
          <w:sz w:val="22"/>
          <w:szCs w:val="22"/>
        </w:rPr>
        <w:t>the tax treatment, tax deductibility</w:t>
      </w:r>
      <w:r>
        <w:rPr>
          <w:rFonts w:asciiTheme="majorHAnsi" w:hAnsiTheme="majorHAnsi"/>
          <w:sz w:val="22"/>
          <w:szCs w:val="22"/>
        </w:rPr>
        <w:t xml:space="preserve">, </w:t>
      </w:r>
      <w:r w:rsidR="00B40BBA">
        <w:rPr>
          <w:rFonts w:asciiTheme="majorHAnsi" w:hAnsiTheme="majorHAnsi"/>
          <w:sz w:val="22"/>
          <w:szCs w:val="22"/>
        </w:rPr>
        <w:t>determination of eligibility</w:t>
      </w:r>
      <w:r w:rsidR="00A642B3">
        <w:rPr>
          <w:rFonts w:asciiTheme="majorHAnsi" w:hAnsiTheme="majorHAnsi"/>
          <w:sz w:val="22"/>
          <w:szCs w:val="22"/>
        </w:rPr>
        <w:t xml:space="preserve"> to use my</w:t>
      </w:r>
      <w:r>
        <w:rPr>
          <w:rFonts w:asciiTheme="majorHAnsi" w:hAnsiTheme="majorHAnsi"/>
          <w:sz w:val="22"/>
          <w:szCs w:val="22"/>
        </w:rPr>
        <w:t xml:space="preserve"> HSA or FSA for </w:t>
      </w:r>
      <w:r w:rsidR="006C7CA6">
        <w:rPr>
          <w:rFonts w:asciiTheme="majorHAnsi" w:hAnsiTheme="majorHAnsi"/>
          <w:sz w:val="22"/>
          <w:szCs w:val="22"/>
        </w:rPr>
        <w:t xml:space="preserve">payment of any fees </w:t>
      </w:r>
      <w:r>
        <w:rPr>
          <w:rFonts w:asciiTheme="majorHAnsi" w:hAnsiTheme="majorHAnsi"/>
          <w:sz w:val="22"/>
          <w:szCs w:val="22"/>
        </w:rPr>
        <w:t xml:space="preserve">or medical </w:t>
      </w:r>
      <w:r w:rsidR="006C7CA6">
        <w:rPr>
          <w:rFonts w:asciiTheme="majorHAnsi" w:hAnsiTheme="majorHAnsi"/>
          <w:sz w:val="22"/>
          <w:szCs w:val="22"/>
        </w:rPr>
        <w:t>expenses incurred as a pa</w:t>
      </w:r>
      <w:r w:rsidR="00B40BBA">
        <w:rPr>
          <w:rFonts w:asciiTheme="majorHAnsi" w:hAnsiTheme="majorHAnsi"/>
          <w:sz w:val="22"/>
          <w:szCs w:val="22"/>
        </w:rPr>
        <w:t>rt of my participation in Austin Medic</w:t>
      </w:r>
      <w:r w:rsidR="00E23185">
        <w:rPr>
          <w:rFonts w:asciiTheme="majorHAnsi" w:hAnsiTheme="majorHAnsi"/>
          <w:sz w:val="22"/>
          <w:szCs w:val="22"/>
        </w:rPr>
        <w:t>al Partners m</w:t>
      </w:r>
      <w:r w:rsidR="00B40BBA">
        <w:rPr>
          <w:rFonts w:asciiTheme="majorHAnsi" w:hAnsiTheme="majorHAnsi"/>
          <w:sz w:val="22"/>
          <w:szCs w:val="22"/>
        </w:rPr>
        <w:t>embership model</w:t>
      </w:r>
      <w:r w:rsidR="006C7CA6">
        <w:rPr>
          <w:rFonts w:asciiTheme="majorHAnsi" w:hAnsiTheme="majorHAnsi"/>
          <w:sz w:val="22"/>
          <w:szCs w:val="22"/>
        </w:rPr>
        <w:t xml:space="preserve"> are my (the Patient’s)</w:t>
      </w:r>
      <w:r w:rsidR="00E23185">
        <w:rPr>
          <w:rFonts w:asciiTheme="majorHAnsi" w:hAnsiTheme="majorHAnsi"/>
          <w:sz w:val="22"/>
          <w:szCs w:val="22"/>
        </w:rPr>
        <w:t xml:space="preserve"> responsibility to ensure they </w:t>
      </w:r>
      <w:r>
        <w:rPr>
          <w:rFonts w:asciiTheme="majorHAnsi" w:hAnsiTheme="majorHAnsi"/>
          <w:sz w:val="22"/>
          <w:szCs w:val="22"/>
        </w:rPr>
        <w:t>are in accordance with IRS regulation and applicable tax law.</w:t>
      </w:r>
    </w:p>
    <w:p w14:paraId="2D90C8F7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5202ADB9" w14:textId="77777777" w:rsidR="00065E39" w:rsidRPr="00612868" w:rsidRDefault="00065E39" w:rsidP="00065E39">
      <w:pPr>
        <w:rPr>
          <w:rFonts w:asciiTheme="majorHAnsi" w:hAnsiTheme="majorHAnsi"/>
          <w:sz w:val="22"/>
        </w:rPr>
      </w:pPr>
    </w:p>
    <w:p w14:paraId="4BCF7CD4" w14:textId="77777777" w:rsidR="00065E39" w:rsidRPr="00CA0F3C" w:rsidRDefault="00065E39" w:rsidP="00065E39">
      <w:pPr>
        <w:rPr>
          <w:rFonts w:asciiTheme="majorHAnsi" w:hAnsiTheme="majorHAnsi"/>
          <w:sz w:val="28"/>
          <w:szCs w:val="28"/>
        </w:rPr>
      </w:pPr>
      <w:r w:rsidRPr="00CA0F3C">
        <w:rPr>
          <w:rFonts w:asciiTheme="majorHAnsi" w:hAnsiTheme="majorHAnsi"/>
          <w:sz w:val="28"/>
          <w:szCs w:val="28"/>
        </w:rPr>
        <w:t>Patient Portal</w:t>
      </w:r>
    </w:p>
    <w:p w14:paraId="71F4BD0F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can check future appointments and download billing statements</w:t>
      </w:r>
    </w:p>
    <w:p w14:paraId="5505E5CE" w14:textId="77777777" w:rsidR="00065E39" w:rsidRPr="00A01AD2" w:rsidRDefault="00065E39" w:rsidP="00065E39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Theme="majorHAnsi" w:hAnsiTheme="majorHAnsi"/>
          <w:sz w:val="22"/>
          <w:szCs w:val="22"/>
        </w:rPr>
        <w:t>Login to</w:t>
      </w:r>
      <w:r w:rsidRPr="00A01AD2">
        <w:rPr>
          <w:rFonts w:eastAsia="Times New Roman" w:cs="Times New Roman"/>
        </w:rPr>
        <w:t xml:space="preserve"> </w:t>
      </w:r>
      <w:hyperlink r:id="rId7" w:history="1">
        <w:r w:rsidRPr="00035C8B">
          <w:rPr>
            <w:rFonts w:ascii="Times" w:eastAsia="Times New Roman" w:hAnsi="Times" w:cs="Times New Roman"/>
            <w:color w:val="0000FF" w:themeColor="hyperlink"/>
            <w:sz w:val="20"/>
            <w:szCs w:val="20"/>
            <w:u w:val="single"/>
            <w:lang w:eastAsia="en-US"/>
          </w:rPr>
          <w:t>https://www.app.elationemr.com/passport/login/</w:t>
        </w:r>
      </w:hyperlink>
    </w:p>
    <w:p w14:paraId="5E4DE554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6D63AB05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23A4C10D" w14:textId="77777777" w:rsidR="00065E39" w:rsidRPr="00A97AC4" w:rsidRDefault="00065E39" w:rsidP="00065E39">
      <w:pPr>
        <w:rPr>
          <w:rFonts w:asciiTheme="majorHAnsi" w:hAnsiTheme="majorHAnsi"/>
          <w:sz w:val="28"/>
        </w:rPr>
      </w:pPr>
      <w:r w:rsidRPr="00A97AC4">
        <w:rPr>
          <w:rFonts w:asciiTheme="majorHAnsi" w:hAnsiTheme="majorHAnsi"/>
          <w:sz w:val="28"/>
        </w:rPr>
        <w:t>Prescription Refills</w:t>
      </w:r>
    </w:p>
    <w:p w14:paraId="028EC84C" w14:textId="77777777" w:rsidR="00065E39" w:rsidRDefault="00065E39" w:rsidP="00065E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Prescriptions will be sent electronically to your pharmacy and I typically make sure you have refills at each appointment. If your prescription bottle says zero refills, you may need to speak to a live person at your pharmacy, as refills may be available under a different prescription number. If no refills are available, your pharmacy should notify me that you need a refill, but you may also leave me a message. </w:t>
      </w:r>
      <w:r w:rsidRPr="00900DDC">
        <w:rPr>
          <w:rFonts w:asciiTheme="majorHAnsi" w:hAnsiTheme="majorHAnsi"/>
          <w:i/>
          <w:sz w:val="22"/>
        </w:rPr>
        <w:t>Please plan ahead and request refills during weekdays 8am-5pm.</w:t>
      </w:r>
      <w:r>
        <w:rPr>
          <w:rFonts w:asciiTheme="majorHAnsi" w:hAnsiTheme="majorHAnsi"/>
          <w:sz w:val="22"/>
        </w:rPr>
        <w:t xml:space="preserve"> </w:t>
      </w:r>
    </w:p>
    <w:p w14:paraId="3AA6C468" w14:textId="77777777" w:rsidR="00065E39" w:rsidRDefault="00065E39" w:rsidP="00065E39">
      <w:pPr>
        <w:rPr>
          <w:rFonts w:asciiTheme="majorHAnsi" w:hAnsiTheme="majorHAnsi"/>
          <w:sz w:val="22"/>
        </w:rPr>
      </w:pPr>
    </w:p>
    <w:p w14:paraId="12C54864" w14:textId="77777777" w:rsidR="00425C08" w:rsidRDefault="00425C08" w:rsidP="00065E39">
      <w:pPr>
        <w:rPr>
          <w:rFonts w:asciiTheme="majorHAnsi" w:hAnsiTheme="majorHAnsi"/>
          <w:sz w:val="22"/>
        </w:rPr>
      </w:pPr>
    </w:p>
    <w:p w14:paraId="3576DDB9" w14:textId="77777777" w:rsidR="00065E39" w:rsidRDefault="00065E39" w:rsidP="00065E39">
      <w:pPr>
        <w:rPr>
          <w:rFonts w:asciiTheme="majorHAnsi" w:hAnsiTheme="majorHAnsi"/>
          <w:sz w:val="28"/>
          <w:szCs w:val="28"/>
        </w:rPr>
      </w:pPr>
      <w:r w:rsidRPr="004D2347">
        <w:rPr>
          <w:rFonts w:asciiTheme="majorHAnsi" w:hAnsiTheme="majorHAnsi"/>
          <w:sz w:val="28"/>
          <w:szCs w:val="28"/>
          <w:highlight w:val="yellow"/>
        </w:rPr>
        <w:t>Prescription of Controlled Medications</w:t>
      </w:r>
    </w:p>
    <w:p w14:paraId="2C24E14B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Prior to initiation or continuation of any controlled medications</w:t>
      </w:r>
      <w:proofErr w:type="gramStart"/>
      <w:r>
        <w:rPr>
          <w:rFonts w:asciiTheme="majorHAnsi" w:hAnsiTheme="majorHAnsi"/>
          <w:sz w:val="22"/>
          <w:szCs w:val="22"/>
        </w:rPr>
        <w:t>;</w:t>
      </w:r>
      <w:proofErr w:type="gramEnd"/>
      <w:r>
        <w:rPr>
          <w:rFonts w:asciiTheme="majorHAnsi" w:hAnsiTheme="majorHAnsi"/>
          <w:sz w:val="22"/>
          <w:szCs w:val="22"/>
        </w:rPr>
        <w:t xml:space="preserve"> such as opiate medications, opiate de</w:t>
      </w:r>
      <w:r w:rsidR="00425C08">
        <w:rPr>
          <w:rFonts w:asciiTheme="majorHAnsi" w:hAnsiTheme="majorHAnsi"/>
          <w:sz w:val="22"/>
          <w:szCs w:val="22"/>
        </w:rPr>
        <w:t xml:space="preserve">rivatives, benzodiazepines, </w:t>
      </w:r>
      <w:r>
        <w:rPr>
          <w:rFonts w:asciiTheme="majorHAnsi" w:hAnsiTheme="majorHAnsi"/>
          <w:sz w:val="22"/>
          <w:szCs w:val="22"/>
        </w:rPr>
        <w:t>stimulants</w:t>
      </w:r>
      <w:r w:rsidR="00425C08">
        <w:rPr>
          <w:rFonts w:asciiTheme="majorHAnsi" w:hAnsiTheme="majorHAnsi"/>
          <w:sz w:val="22"/>
          <w:szCs w:val="22"/>
        </w:rPr>
        <w:t xml:space="preserve"> and other controlled substances</w:t>
      </w:r>
      <w:r>
        <w:rPr>
          <w:rFonts w:asciiTheme="majorHAnsi" w:hAnsiTheme="majorHAnsi"/>
          <w:sz w:val="22"/>
          <w:szCs w:val="22"/>
        </w:rPr>
        <w:t xml:space="preserve"> Federal and State databases (Prescription Monitoring Program) will be accessed and routinely monitored.</w:t>
      </w:r>
    </w:p>
    <w:p w14:paraId="456F22A4" w14:textId="77777777" w:rsidR="00065E39" w:rsidRDefault="00065E39" w:rsidP="00065E39">
      <w:pPr>
        <w:rPr>
          <w:rFonts w:asciiTheme="majorHAnsi" w:hAnsiTheme="majorHAnsi"/>
          <w:sz w:val="22"/>
          <w:szCs w:val="22"/>
        </w:rPr>
      </w:pPr>
    </w:p>
    <w:p w14:paraId="5390D607" w14:textId="5CC710E3" w:rsidR="00065E39" w:rsidRDefault="00065E39" w:rsidP="00065E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Chronic pain medication management </w:t>
      </w:r>
      <w:r w:rsidR="00B40BBA">
        <w:rPr>
          <w:rFonts w:asciiTheme="majorHAnsi" w:hAnsiTheme="majorHAnsi"/>
          <w:sz w:val="22"/>
        </w:rPr>
        <w:t>patients are</w:t>
      </w:r>
      <w:r>
        <w:rPr>
          <w:rFonts w:asciiTheme="majorHAnsi" w:hAnsiTheme="majorHAnsi"/>
          <w:sz w:val="22"/>
        </w:rPr>
        <w:t xml:space="preserve"> referred to </w:t>
      </w:r>
      <w:r w:rsidR="00B40BBA">
        <w:rPr>
          <w:rFonts w:asciiTheme="majorHAnsi" w:hAnsiTheme="majorHAnsi"/>
          <w:sz w:val="22"/>
        </w:rPr>
        <w:t xml:space="preserve">a </w:t>
      </w:r>
      <w:r>
        <w:rPr>
          <w:rFonts w:asciiTheme="majorHAnsi" w:hAnsiTheme="majorHAnsi"/>
          <w:sz w:val="22"/>
        </w:rPr>
        <w:t xml:space="preserve">pain medicine specialist. </w:t>
      </w:r>
    </w:p>
    <w:p w14:paraId="766FAC52" w14:textId="77777777" w:rsidR="00065E39" w:rsidRPr="00425C08" w:rsidRDefault="00065E39" w:rsidP="00065E39">
      <w:pPr>
        <w:rPr>
          <w:rFonts w:asciiTheme="majorHAnsi" w:hAnsiTheme="majorHAnsi"/>
          <w:i/>
          <w:sz w:val="22"/>
        </w:rPr>
      </w:pPr>
      <w:r w:rsidRPr="00425C08">
        <w:rPr>
          <w:rFonts w:asciiTheme="majorHAnsi" w:hAnsiTheme="majorHAnsi"/>
          <w:i/>
          <w:sz w:val="22"/>
        </w:rPr>
        <w:t xml:space="preserve">The exception to this </w:t>
      </w:r>
      <w:r w:rsidR="00425C08">
        <w:rPr>
          <w:rFonts w:asciiTheme="majorHAnsi" w:hAnsiTheme="majorHAnsi"/>
          <w:i/>
          <w:sz w:val="22"/>
        </w:rPr>
        <w:t xml:space="preserve">policy </w:t>
      </w:r>
      <w:r w:rsidRPr="00425C08">
        <w:rPr>
          <w:rFonts w:asciiTheme="majorHAnsi" w:hAnsiTheme="majorHAnsi"/>
          <w:i/>
          <w:sz w:val="22"/>
        </w:rPr>
        <w:t>is for our patient with active cancer or on Hospice.</w:t>
      </w:r>
    </w:p>
    <w:p w14:paraId="3532C791" w14:textId="77777777" w:rsidR="00425C08" w:rsidRDefault="00425C08" w:rsidP="00065E39">
      <w:pPr>
        <w:rPr>
          <w:rFonts w:asciiTheme="majorHAnsi" w:hAnsiTheme="majorHAnsi"/>
          <w:sz w:val="22"/>
        </w:rPr>
      </w:pPr>
    </w:p>
    <w:p w14:paraId="781ED03A" w14:textId="32733260" w:rsidR="00065E39" w:rsidRDefault="00065E39" w:rsidP="00065E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Chronic psychiatric illnesses are referred to our psychiatric, ps</w:t>
      </w:r>
      <w:r w:rsidR="00B40BBA">
        <w:rPr>
          <w:rFonts w:asciiTheme="majorHAnsi" w:hAnsiTheme="majorHAnsi"/>
          <w:sz w:val="22"/>
        </w:rPr>
        <w:t>ychologist, or therapy specialist</w:t>
      </w:r>
      <w:r>
        <w:rPr>
          <w:rFonts w:asciiTheme="majorHAnsi" w:hAnsiTheme="majorHAnsi"/>
          <w:sz w:val="22"/>
        </w:rPr>
        <w:t xml:space="preserve"> colleagues.</w:t>
      </w:r>
    </w:p>
    <w:p w14:paraId="51273702" w14:textId="77777777" w:rsidR="00065E39" w:rsidRDefault="00065E39" w:rsidP="00065E39">
      <w:pPr>
        <w:rPr>
          <w:rFonts w:asciiTheme="majorHAnsi" w:hAnsiTheme="majorHAnsi"/>
          <w:sz w:val="22"/>
        </w:rPr>
      </w:pPr>
    </w:p>
    <w:p w14:paraId="3F5874FD" w14:textId="77777777" w:rsidR="00083E0E" w:rsidRDefault="00065E39" w:rsidP="00065E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*Prescription</w:t>
      </w:r>
      <w:r w:rsidR="00083E0E">
        <w:rPr>
          <w:rFonts w:asciiTheme="majorHAnsi" w:hAnsiTheme="majorHAnsi"/>
          <w:sz w:val="22"/>
        </w:rPr>
        <w:t xml:space="preserve"> medication forgery, misuse and/</w:t>
      </w:r>
      <w:r>
        <w:rPr>
          <w:rFonts w:asciiTheme="majorHAnsi" w:hAnsiTheme="majorHAnsi"/>
          <w:sz w:val="22"/>
        </w:rPr>
        <w:t>or diversion of controlled medications are grounds for termination from the clinic. Federa</w:t>
      </w:r>
      <w:r w:rsidR="00B40BBA">
        <w:rPr>
          <w:rFonts w:asciiTheme="majorHAnsi" w:hAnsiTheme="majorHAnsi"/>
          <w:sz w:val="22"/>
        </w:rPr>
        <w:t xml:space="preserve">l and state databases monitoring </w:t>
      </w:r>
      <w:r>
        <w:rPr>
          <w:rFonts w:asciiTheme="majorHAnsi" w:hAnsiTheme="majorHAnsi"/>
          <w:sz w:val="22"/>
        </w:rPr>
        <w:t xml:space="preserve">controlled substance prescriptions are routinely </w:t>
      </w:r>
      <w:r w:rsidR="00083E0E">
        <w:rPr>
          <w:rFonts w:asciiTheme="majorHAnsi" w:hAnsiTheme="majorHAnsi"/>
          <w:sz w:val="22"/>
        </w:rPr>
        <w:t>checked</w:t>
      </w:r>
      <w:r>
        <w:rPr>
          <w:rFonts w:asciiTheme="majorHAnsi" w:hAnsiTheme="majorHAnsi"/>
          <w:sz w:val="22"/>
        </w:rPr>
        <w:t>.</w:t>
      </w:r>
    </w:p>
    <w:p w14:paraId="445819F8" w14:textId="3F8CD145" w:rsidR="00065E39" w:rsidRPr="00083E0E" w:rsidRDefault="00065E39" w:rsidP="00065E39">
      <w:pPr>
        <w:rPr>
          <w:rFonts w:asciiTheme="majorHAnsi" w:hAnsiTheme="majorHAnsi"/>
          <w:sz w:val="22"/>
        </w:rPr>
      </w:pPr>
      <w:r w:rsidRPr="00900DDC">
        <w:rPr>
          <w:rFonts w:asciiTheme="majorHAnsi" w:hAnsiTheme="majorHAnsi"/>
          <w:sz w:val="28"/>
          <w:szCs w:val="28"/>
        </w:rPr>
        <w:t>C</w:t>
      </w:r>
      <w:bookmarkStart w:id="0" w:name="_GoBack"/>
      <w:bookmarkEnd w:id="0"/>
      <w:r w:rsidRPr="00900DDC">
        <w:rPr>
          <w:rFonts w:asciiTheme="majorHAnsi" w:hAnsiTheme="majorHAnsi"/>
          <w:sz w:val="28"/>
          <w:szCs w:val="28"/>
        </w:rPr>
        <w:t>ontacting Me</w:t>
      </w:r>
    </w:p>
    <w:p w14:paraId="02E921B4" w14:textId="77777777" w:rsidR="00065E39" w:rsidRDefault="00147D51" w:rsidP="00065E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Office 512-640-2691.</w:t>
      </w:r>
      <w:r w:rsidR="00065E39">
        <w:rPr>
          <w:rFonts w:asciiTheme="majorHAnsi" w:hAnsiTheme="majorHAnsi"/>
          <w:sz w:val="22"/>
        </w:rPr>
        <w:t xml:space="preserve"> </w:t>
      </w:r>
    </w:p>
    <w:p w14:paraId="44BEAB5D" w14:textId="77777777" w:rsidR="00065E39" w:rsidRDefault="00065E39" w:rsidP="00065E39">
      <w:pPr>
        <w:rPr>
          <w:rFonts w:asciiTheme="majorHAnsi" w:hAnsiTheme="majorHAnsi"/>
          <w:sz w:val="20"/>
          <w:szCs w:val="20"/>
        </w:rPr>
      </w:pPr>
      <w:r w:rsidRPr="00E8168B">
        <w:rPr>
          <w:rFonts w:asciiTheme="majorHAnsi" w:hAnsiTheme="majorHAnsi"/>
          <w:sz w:val="20"/>
          <w:szCs w:val="20"/>
        </w:rPr>
        <w:t xml:space="preserve">Please use for all routine calls and requests. Messages will be checked on weekdays 8am-5pm. Please use this number for any non-urgent after-hours calls that can be responded to the following business day. </w:t>
      </w:r>
    </w:p>
    <w:p w14:paraId="61C0F8BC" w14:textId="77777777" w:rsidR="00147D51" w:rsidRPr="00E8168B" w:rsidRDefault="00147D51" w:rsidP="00065E39">
      <w:pPr>
        <w:rPr>
          <w:rFonts w:asciiTheme="majorHAnsi" w:hAnsiTheme="majorHAnsi"/>
          <w:sz w:val="20"/>
          <w:szCs w:val="20"/>
        </w:rPr>
      </w:pPr>
    </w:p>
    <w:p w14:paraId="43132EFF" w14:textId="3FC9E94F" w:rsidR="00065E39" w:rsidRDefault="00065E39" w:rsidP="00065E39">
      <w:pPr>
        <w:rPr>
          <w:rFonts w:asciiTheme="majorHAnsi" w:hAnsiTheme="majorHAnsi"/>
          <w:sz w:val="22"/>
        </w:rPr>
      </w:pPr>
      <w:r w:rsidRPr="00FF5DE4">
        <w:rPr>
          <w:rFonts w:asciiTheme="majorHAnsi" w:hAnsiTheme="majorHAnsi"/>
          <w:i/>
          <w:sz w:val="22"/>
        </w:rPr>
        <w:t xml:space="preserve">Cell Phone </w:t>
      </w:r>
      <w:r>
        <w:rPr>
          <w:rFonts w:asciiTheme="majorHAnsi" w:hAnsiTheme="majorHAnsi"/>
          <w:sz w:val="22"/>
        </w:rPr>
        <w:t xml:space="preserve"> </w:t>
      </w:r>
      <w:r w:rsidR="00A642B3">
        <w:rPr>
          <w:rFonts w:asciiTheme="majorHAnsi" w:hAnsiTheme="majorHAnsi"/>
          <w:sz w:val="22"/>
        </w:rPr>
        <w:t>(Available to Concierge medicine p</w:t>
      </w:r>
      <w:r w:rsidR="00147D51">
        <w:rPr>
          <w:rFonts w:asciiTheme="majorHAnsi" w:hAnsiTheme="majorHAnsi"/>
          <w:sz w:val="22"/>
        </w:rPr>
        <w:t>atients)</w:t>
      </w:r>
    </w:p>
    <w:p w14:paraId="400851A4" w14:textId="77777777" w:rsidR="00A642B3" w:rsidRDefault="00A642B3" w:rsidP="00065E39">
      <w:pPr>
        <w:rPr>
          <w:rFonts w:asciiTheme="majorHAnsi" w:hAnsiTheme="majorHAnsi"/>
          <w:sz w:val="22"/>
        </w:rPr>
      </w:pPr>
    </w:p>
    <w:p w14:paraId="51FEB94A" w14:textId="66686CC0" w:rsidR="00065E39" w:rsidRDefault="00065E39" w:rsidP="00065E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Urgent af</w:t>
      </w:r>
      <w:r w:rsidR="00A642B3">
        <w:rPr>
          <w:rFonts w:asciiTheme="majorHAnsi" w:hAnsiTheme="majorHAnsi"/>
          <w:sz w:val="22"/>
        </w:rPr>
        <w:t>ter-hours calls and emergencies,</w:t>
      </w:r>
      <w:r>
        <w:rPr>
          <w:rFonts w:asciiTheme="majorHAnsi" w:hAnsiTheme="majorHAnsi"/>
          <w:sz w:val="22"/>
        </w:rPr>
        <w:t xml:space="preserve"> I do </w:t>
      </w:r>
      <w:r w:rsidRPr="00176770">
        <w:rPr>
          <w:rFonts w:asciiTheme="majorHAnsi" w:hAnsiTheme="majorHAnsi"/>
          <w:sz w:val="22"/>
        </w:rPr>
        <w:t>not answer the phone when I am with a patient and will return your call as soon as possible.</w:t>
      </w:r>
      <w:r w:rsidR="00A642B3">
        <w:rPr>
          <w:rFonts w:asciiTheme="majorHAnsi" w:hAnsiTheme="majorHAnsi"/>
          <w:sz w:val="22"/>
        </w:rPr>
        <w:t xml:space="preserve">  In case of emergency, call 9-1-1 or go to the nearest emergency room.</w:t>
      </w:r>
    </w:p>
    <w:p w14:paraId="34171EC1" w14:textId="77777777" w:rsidR="00147D51" w:rsidRDefault="00147D51" w:rsidP="00065E39">
      <w:pPr>
        <w:rPr>
          <w:rFonts w:asciiTheme="majorHAnsi" w:hAnsiTheme="majorHAnsi"/>
          <w:sz w:val="22"/>
        </w:rPr>
      </w:pPr>
    </w:p>
    <w:p w14:paraId="7603A7E7" w14:textId="72CAD79D" w:rsidR="00065E39" w:rsidRDefault="00065E39" w:rsidP="00065E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Text Messages</w:t>
      </w:r>
      <w:r w:rsidRPr="00FF5DE4">
        <w:rPr>
          <w:rFonts w:asciiTheme="majorHAnsi" w:hAnsiTheme="majorHAnsi"/>
          <w:i/>
          <w:sz w:val="22"/>
        </w:rPr>
        <w:t xml:space="preserve"> (</w:t>
      </w:r>
      <w:r w:rsidR="00147D51">
        <w:rPr>
          <w:rFonts w:asciiTheme="majorHAnsi" w:hAnsiTheme="majorHAnsi"/>
          <w:i/>
          <w:sz w:val="22"/>
        </w:rPr>
        <w:t>512</w:t>
      </w:r>
      <w:r>
        <w:rPr>
          <w:rFonts w:asciiTheme="majorHAnsi" w:hAnsiTheme="majorHAnsi"/>
          <w:sz w:val="22"/>
        </w:rPr>
        <w:t>)</w:t>
      </w:r>
      <w:r w:rsidR="00147D51">
        <w:rPr>
          <w:rFonts w:asciiTheme="majorHAnsi" w:hAnsiTheme="majorHAnsi"/>
          <w:sz w:val="22"/>
        </w:rPr>
        <w:t xml:space="preserve"> 640</w:t>
      </w:r>
      <w:r w:rsidR="003D52B1">
        <w:rPr>
          <w:rFonts w:asciiTheme="majorHAnsi" w:hAnsiTheme="majorHAnsi"/>
          <w:sz w:val="22"/>
        </w:rPr>
        <w:t>-</w:t>
      </w:r>
      <w:r w:rsidR="00147D51">
        <w:rPr>
          <w:rFonts w:asciiTheme="majorHAnsi" w:hAnsiTheme="majorHAnsi"/>
          <w:sz w:val="22"/>
        </w:rPr>
        <w:t>2691</w:t>
      </w:r>
      <w:r>
        <w:rPr>
          <w:rFonts w:asciiTheme="majorHAnsi" w:hAnsiTheme="majorHAnsi"/>
          <w:sz w:val="22"/>
        </w:rPr>
        <w:t xml:space="preserve"> </w:t>
      </w:r>
    </w:p>
    <w:p w14:paraId="054D484D" w14:textId="77777777" w:rsidR="00065E39" w:rsidRDefault="00065E39" w:rsidP="00065E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Weekdays 8am-5pm only please; use for administrative messages (scheduling, running late, refills, </w:t>
      </w:r>
      <w:proofErr w:type="spellStart"/>
      <w:r>
        <w:rPr>
          <w:rFonts w:asciiTheme="majorHAnsi" w:hAnsiTheme="majorHAnsi"/>
          <w:sz w:val="22"/>
        </w:rPr>
        <w:t>etc</w:t>
      </w:r>
      <w:proofErr w:type="spellEnd"/>
      <w:r>
        <w:rPr>
          <w:rFonts w:asciiTheme="majorHAnsi" w:hAnsiTheme="majorHAnsi"/>
          <w:sz w:val="22"/>
        </w:rPr>
        <w:t xml:space="preserve">). </w:t>
      </w:r>
    </w:p>
    <w:p w14:paraId="00DB5D5C" w14:textId="77777777" w:rsidR="00065E39" w:rsidRPr="00176770" w:rsidRDefault="00065E39" w:rsidP="00065E39">
      <w:pPr>
        <w:rPr>
          <w:rFonts w:asciiTheme="majorHAnsi" w:hAnsiTheme="majorHAnsi"/>
          <w:sz w:val="22"/>
        </w:rPr>
      </w:pPr>
    </w:p>
    <w:p w14:paraId="7A994C6A" w14:textId="77777777" w:rsidR="00065E39" w:rsidRPr="00176770" w:rsidRDefault="00065E39" w:rsidP="00065E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8"/>
        </w:rPr>
        <w:t>Emergencies</w:t>
      </w:r>
    </w:p>
    <w:p w14:paraId="66156EF9" w14:textId="77777777" w:rsidR="00147D51" w:rsidRDefault="00065E39" w:rsidP="00065E39">
      <w:pPr>
        <w:rPr>
          <w:rFonts w:asciiTheme="majorHAnsi" w:hAnsiTheme="majorHAnsi"/>
          <w:sz w:val="22"/>
        </w:rPr>
      </w:pPr>
      <w:r w:rsidRPr="00176770">
        <w:rPr>
          <w:rFonts w:asciiTheme="majorHAnsi" w:hAnsiTheme="majorHAnsi"/>
          <w:sz w:val="22"/>
        </w:rPr>
        <w:t xml:space="preserve">For established </w:t>
      </w:r>
      <w:r w:rsidR="00147D51">
        <w:rPr>
          <w:rFonts w:asciiTheme="majorHAnsi" w:hAnsiTheme="majorHAnsi"/>
          <w:sz w:val="22"/>
        </w:rPr>
        <w:t xml:space="preserve">patients </w:t>
      </w:r>
      <w:r w:rsidRPr="00176770">
        <w:rPr>
          <w:rFonts w:asciiTheme="majorHAnsi" w:hAnsiTheme="majorHAnsi"/>
          <w:sz w:val="22"/>
        </w:rPr>
        <w:t xml:space="preserve">needing to contact me urgently, </w:t>
      </w:r>
      <w:r>
        <w:rPr>
          <w:rFonts w:asciiTheme="majorHAnsi" w:hAnsiTheme="majorHAnsi"/>
          <w:sz w:val="22"/>
        </w:rPr>
        <w:t>please call</w:t>
      </w:r>
      <w:r w:rsidRPr="00176770">
        <w:rPr>
          <w:rFonts w:asciiTheme="majorHAnsi" w:hAnsiTheme="majorHAnsi"/>
          <w:sz w:val="22"/>
        </w:rPr>
        <w:t xml:space="preserve"> at 512-</w:t>
      </w:r>
      <w:r>
        <w:rPr>
          <w:rFonts w:asciiTheme="majorHAnsi" w:hAnsiTheme="majorHAnsi"/>
          <w:sz w:val="22"/>
        </w:rPr>
        <w:t>640-2691</w:t>
      </w:r>
      <w:r w:rsidRPr="00176770">
        <w:rPr>
          <w:rFonts w:asciiTheme="majorHAnsi" w:hAnsiTheme="majorHAnsi"/>
          <w:sz w:val="22"/>
        </w:rPr>
        <w:t xml:space="preserve">. </w:t>
      </w:r>
    </w:p>
    <w:p w14:paraId="5F4F448F" w14:textId="77777777" w:rsidR="00147D51" w:rsidRDefault="00147D51" w:rsidP="00065E39">
      <w:pPr>
        <w:rPr>
          <w:rFonts w:asciiTheme="majorHAnsi" w:hAnsiTheme="majorHAnsi"/>
          <w:sz w:val="22"/>
        </w:rPr>
      </w:pPr>
    </w:p>
    <w:p w14:paraId="7F0616AF" w14:textId="77777777" w:rsidR="00065E39" w:rsidRPr="00176770" w:rsidRDefault="00065E39" w:rsidP="00065E39">
      <w:pPr>
        <w:rPr>
          <w:rFonts w:asciiTheme="majorHAnsi" w:hAnsiTheme="majorHAnsi"/>
        </w:rPr>
      </w:pPr>
      <w:r w:rsidRPr="00176770">
        <w:rPr>
          <w:rFonts w:asciiTheme="majorHAnsi" w:hAnsiTheme="majorHAnsi"/>
          <w:sz w:val="22"/>
        </w:rPr>
        <w:t xml:space="preserve">In the event of a medical emergency, please call 911 or go to the nearest emergency department. </w:t>
      </w:r>
    </w:p>
    <w:p w14:paraId="27A137A1" w14:textId="77777777" w:rsidR="00065E39" w:rsidRPr="00612868" w:rsidRDefault="00065E39" w:rsidP="00065E39">
      <w:pPr>
        <w:rPr>
          <w:rFonts w:asciiTheme="majorHAnsi" w:hAnsiTheme="majorHAnsi"/>
          <w:sz w:val="22"/>
        </w:rPr>
      </w:pPr>
    </w:p>
    <w:p w14:paraId="6EDFDF4C" w14:textId="77777777" w:rsidR="00065E39" w:rsidRPr="00612868" w:rsidRDefault="00065E39" w:rsidP="00065E39">
      <w:pPr>
        <w:rPr>
          <w:rFonts w:asciiTheme="majorHAnsi" w:hAnsiTheme="majorHAnsi"/>
          <w:sz w:val="28"/>
        </w:rPr>
      </w:pPr>
      <w:r w:rsidRPr="00612868">
        <w:rPr>
          <w:rFonts w:asciiTheme="majorHAnsi" w:hAnsiTheme="majorHAnsi"/>
          <w:sz w:val="28"/>
        </w:rPr>
        <w:t>Medical Health, Pregnancy and Medication</w:t>
      </w:r>
    </w:p>
    <w:p w14:paraId="1D864F36" w14:textId="77777777" w:rsidR="00147D51" w:rsidRDefault="00065E39" w:rsidP="00065E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Please alert me to any changes in your medical health or if you start any new medications, including over-the-counter medications, supplements or herbal remedies</w:t>
      </w:r>
      <w:r w:rsidRPr="00612868">
        <w:rPr>
          <w:rFonts w:asciiTheme="majorHAnsi" w:hAnsiTheme="majorHAnsi"/>
          <w:sz w:val="22"/>
        </w:rPr>
        <w:t xml:space="preserve">. </w:t>
      </w:r>
    </w:p>
    <w:p w14:paraId="449993F9" w14:textId="77777777" w:rsidR="00147D51" w:rsidRDefault="00147D51" w:rsidP="00065E39">
      <w:pPr>
        <w:rPr>
          <w:rFonts w:asciiTheme="majorHAnsi" w:hAnsiTheme="majorHAnsi"/>
          <w:sz w:val="22"/>
        </w:rPr>
      </w:pPr>
    </w:p>
    <w:p w14:paraId="52CE8AA0" w14:textId="77777777" w:rsidR="00147D51" w:rsidRPr="00147D51" w:rsidRDefault="00147D51" w:rsidP="00065E39">
      <w:pPr>
        <w:rPr>
          <w:rFonts w:asciiTheme="majorHAnsi" w:hAnsiTheme="majorHAnsi"/>
          <w:b/>
          <w:sz w:val="22"/>
        </w:rPr>
      </w:pPr>
      <w:r w:rsidRPr="00147D51">
        <w:rPr>
          <w:rFonts w:asciiTheme="majorHAnsi" w:hAnsiTheme="majorHAnsi"/>
          <w:b/>
          <w:sz w:val="22"/>
        </w:rPr>
        <w:t xml:space="preserve">Some </w:t>
      </w:r>
      <w:r w:rsidR="00065E39" w:rsidRPr="00147D51">
        <w:rPr>
          <w:rFonts w:asciiTheme="majorHAnsi" w:hAnsiTheme="majorHAnsi"/>
          <w:b/>
          <w:sz w:val="22"/>
        </w:rPr>
        <w:t xml:space="preserve">medications may pose a hazard to a pregnant woman’s baby.  </w:t>
      </w:r>
    </w:p>
    <w:p w14:paraId="58A90DCA" w14:textId="3F0C7F6D" w:rsidR="00065E39" w:rsidRPr="00147D51" w:rsidRDefault="00065E39" w:rsidP="00065E39">
      <w:pPr>
        <w:rPr>
          <w:rFonts w:asciiTheme="majorHAnsi" w:hAnsiTheme="majorHAnsi"/>
          <w:b/>
          <w:sz w:val="22"/>
        </w:rPr>
      </w:pPr>
      <w:r w:rsidRPr="00147D51">
        <w:rPr>
          <w:rFonts w:asciiTheme="majorHAnsi" w:hAnsiTheme="majorHAnsi"/>
          <w:b/>
          <w:sz w:val="22"/>
        </w:rPr>
        <w:t>If you ar</w:t>
      </w:r>
      <w:r w:rsidR="00A642B3">
        <w:rPr>
          <w:rFonts w:asciiTheme="majorHAnsi" w:hAnsiTheme="majorHAnsi"/>
          <w:b/>
          <w:sz w:val="22"/>
        </w:rPr>
        <w:t xml:space="preserve">e considering becoming pregnant, </w:t>
      </w:r>
      <w:r w:rsidRPr="00147D51">
        <w:rPr>
          <w:rFonts w:asciiTheme="majorHAnsi" w:hAnsiTheme="majorHAnsi"/>
          <w:b/>
          <w:sz w:val="22"/>
        </w:rPr>
        <w:t>or suspect that you may be</w:t>
      </w:r>
      <w:proofErr w:type="gramStart"/>
      <w:r w:rsidRPr="00147D51">
        <w:rPr>
          <w:rFonts w:asciiTheme="majorHAnsi" w:hAnsiTheme="majorHAnsi"/>
          <w:b/>
          <w:sz w:val="22"/>
        </w:rPr>
        <w:t xml:space="preserve">, </w:t>
      </w:r>
      <w:r w:rsidR="00083E0E">
        <w:rPr>
          <w:rFonts w:asciiTheme="majorHAnsi" w:hAnsiTheme="majorHAnsi"/>
          <w:b/>
          <w:sz w:val="22"/>
        </w:rPr>
        <w:t xml:space="preserve"> </w:t>
      </w:r>
      <w:r w:rsidRPr="00147D51">
        <w:rPr>
          <w:rFonts w:asciiTheme="majorHAnsi" w:hAnsiTheme="majorHAnsi"/>
          <w:b/>
          <w:sz w:val="22"/>
        </w:rPr>
        <w:t>please</w:t>
      </w:r>
      <w:proofErr w:type="gramEnd"/>
      <w:r w:rsidRPr="00147D51">
        <w:rPr>
          <w:rFonts w:asciiTheme="majorHAnsi" w:hAnsiTheme="majorHAnsi"/>
          <w:b/>
          <w:sz w:val="22"/>
        </w:rPr>
        <w:t xml:space="preserve"> discuss this with me as soon as possible.</w:t>
      </w:r>
    </w:p>
    <w:p w14:paraId="6882ED46" w14:textId="77777777" w:rsidR="00065E39" w:rsidRDefault="00065E39" w:rsidP="00065E39">
      <w:pPr>
        <w:rPr>
          <w:rFonts w:asciiTheme="majorHAnsi" w:hAnsiTheme="majorHAnsi"/>
          <w:sz w:val="22"/>
        </w:rPr>
      </w:pPr>
    </w:p>
    <w:p w14:paraId="01D5900B" w14:textId="77777777" w:rsidR="00065E39" w:rsidRPr="008E572B" w:rsidRDefault="00065E39" w:rsidP="00065E39">
      <w:pPr>
        <w:rPr>
          <w:rFonts w:asciiTheme="majorHAnsi" w:hAnsiTheme="majorHAnsi"/>
          <w:sz w:val="28"/>
        </w:rPr>
      </w:pPr>
      <w:r w:rsidRPr="009A69B8">
        <w:rPr>
          <w:rFonts w:asciiTheme="majorHAnsi" w:hAnsiTheme="majorHAnsi"/>
          <w:sz w:val="28"/>
        </w:rPr>
        <w:t>Acknowledgment</w:t>
      </w:r>
    </w:p>
    <w:p w14:paraId="7903A1E7" w14:textId="77777777" w:rsidR="00065E39" w:rsidRPr="008E572B" w:rsidRDefault="00065E39" w:rsidP="00065E39">
      <w:pPr>
        <w:rPr>
          <w:rFonts w:asciiTheme="majorHAnsi" w:hAnsiTheme="majorHAnsi"/>
          <w:i/>
          <w:sz w:val="22"/>
        </w:rPr>
      </w:pPr>
      <w:r w:rsidRPr="008E572B">
        <w:rPr>
          <w:rFonts w:asciiTheme="majorHAnsi" w:hAnsiTheme="majorHAnsi"/>
          <w:i/>
          <w:sz w:val="22"/>
        </w:rPr>
        <w:t>My signature below indicates that I have read and agreed to the terms of the above Agreement. I have also received a copy of this Agreement. I voluntarily consent to treatment and understand that informed consent ends with the termination of the professional relationship, which I may terminate at any time.</w:t>
      </w:r>
    </w:p>
    <w:p w14:paraId="1B6705B2" w14:textId="77777777" w:rsidR="00065E39" w:rsidRPr="00CA0F3C" w:rsidRDefault="00065E39" w:rsidP="00065E39">
      <w:pPr>
        <w:rPr>
          <w:rFonts w:asciiTheme="majorHAnsi" w:hAnsiTheme="majorHAnsi"/>
          <w:sz w:val="48"/>
          <w:szCs w:val="48"/>
        </w:rPr>
      </w:pPr>
    </w:p>
    <w:p w14:paraId="5A5241EC" w14:textId="77777777" w:rsidR="00065E39" w:rsidRDefault="00065E39" w:rsidP="00065E39">
      <w:pPr>
        <w:pBdr>
          <w:top w:val="single" w:sz="8" w:space="1" w:color="auto"/>
        </w:pBd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Name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Signature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Date</w:t>
      </w:r>
    </w:p>
    <w:p w14:paraId="20B7E6C9" w14:textId="77777777" w:rsidR="00065E39" w:rsidRDefault="00065E39" w:rsidP="00065E39">
      <w:pPr>
        <w:rPr>
          <w:rFonts w:asciiTheme="majorHAnsi" w:hAnsiTheme="majorHAnsi"/>
          <w:sz w:val="22"/>
        </w:rPr>
      </w:pPr>
    </w:p>
    <w:p w14:paraId="4A1D5DA6" w14:textId="77777777" w:rsidR="00065E39" w:rsidRDefault="00065E39" w:rsidP="00065E39">
      <w:pPr>
        <w:rPr>
          <w:rFonts w:asciiTheme="majorHAnsi" w:hAnsiTheme="majorHAnsi"/>
          <w:i/>
          <w:sz w:val="22"/>
        </w:rPr>
      </w:pPr>
      <w:r w:rsidRPr="008E572B">
        <w:rPr>
          <w:rFonts w:asciiTheme="majorHAnsi" w:hAnsiTheme="majorHAnsi"/>
          <w:i/>
          <w:sz w:val="22"/>
        </w:rPr>
        <w:t>My signature below i</w:t>
      </w:r>
      <w:r>
        <w:rPr>
          <w:rFonts w:asciiTheme="majorHAnsi" w:hAnsiTheme="majorHAnsi"/>
          <w:i/>
          <w:sz w:val="22"/>
        </w:rPr>
        <w:t>ndicates that I have</w:t>
      </w:r>
      <w:r w:rsidRPr="008E572B">
        <w:rPr>
          <w:rFonts w:asciiTheme="majorHAnsi" w:hAnsiTheme="majorHAnsi"/>
          <w:i/>
          <w:sz w:val="22"/>
        </w:rPr>
        <w:t xml:space="preserve"> had opportunity to review the Notice of Privacy Practices.</w:t>
      </w:r>
    </w:p>
    <w:p w14:paraId="639E7EB9" w14:textId="77777777" w:rsidR="00065E39" w:rsidRDefault="00065E39" w:rsidP="00065E39">
      <w:pPr>
        <w:rPr>
          <w:rFonts w:asciiTheme="majorHAnsi" w:hAnsiTheme="majorHAnsi"/>
          <w:i/>
          <w:sz w:val="22"/>
        </w:rPr>
      </w:pPr>
    </w:p>
    <w:p w14:paraId="52705BBE" w14:textId="77777777" w:rsidR="00065E39" w:rsidRPr="006657AF" w:rsidRDefault="00065E39" w:rsidP="00065E39">
      <w:pPr>
        <w:rPr>
          <w:rFonts w:asciiTheme="majorHAnsi" w:hAnsiTheme="majorHAnsi"/>
          <w:i/>
          <w:sz w:val="22"/>
        </w:rPr>
      </w:pPr>
    </w:p>
    <w:p w14:paraId="3B7C6E60" w14:textId="77777777" w:rsidR="00065E39" w:rsidRPr="00612868" w:rsidRDefault="00065E39" w:rsidP="00065E39">
      <w:pPr>
        <w:pBdr>
          <w:top w:val="single" w:sz="8" w:space="1" w:color="auto"/>
        </w:pBd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Signature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Date</w:t>
      </w:r>
    </w:p>
    <w:p w14:paraId="2FA3375C" w14:textId="77777777" w:rsidR="007813FB" w:rsidRDefault="007813FB" w:rsidP="00065E39"/>
    <w:sectPr w:rsidR="007813FB" w:rsidSect="007813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267"/>
    <w:multiLevelType w:val="hybridMultilevel"/>
    <w:tmpl w:val="EEBA1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39"/>
    <w:rsid w:val="00065E39"/>
    <w:rsid w:val="00083E0E"/>
    <w:rsid w:val="00147D51"/>
    <w:rsid w:val="00265268"/>
    <w:rsid w:val="003D52B1"/>
    <w:rsid w:val="00425C08"/>
    <w:rsid w:val="006C7CA6"/>
    <w:rsid w:val="007813FB"/>
    <w:rsid w:val="00A56333"/>
    <w:rsid w:val="00A642B3"/>
    <w:rsid w:val="00B40BBA"/>
    <w:rsid w:val="00E2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C9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3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68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3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68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stinMedicalpartners.com" TargetMode="External"/><Relationship Id="rId7" Type="http://schemas.openxmlformats.org/officeDocument/2006/relationships/hyperlink" Target="https://www.app.elationemr.com/passport/logi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1423</Words>
  <Characters>8116</Characters>
  <Application>Microsoft Macintosh Word</Application>
  <DocSecurity>0</DocSecurity>
  <Lines>67</Lines>
  <Paragraphs>19</Paragraphs>
  <ScaleCrop>false</ScaleCrop>
  <Company>Louis Ramos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Ramos</dc:creator>
  <cp:keywords/>
  <dc:description/>
  <cp:lastModifiedBy>Louis Ramos</cp:lastModifiedBy>
  <cp:revision>7</cp:revision>
  <dcterms:created xsi:type="dcterms:W3CDTF">2019-05-08T14:57:00Z</dcterms:created>
  <dcterms:modified xsi:type="dcterms:W3CDTF">2019-05-16T03:40:00Z</dcterms:modified>
</cp:coreProperties>
</file>